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65F7" w14:textId="77777777" w:rsidR="00714E59" w:rsidRPr="00714E59" w:rsidRDefault="00714E59" w:rsidP="00714E5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14E59">
        <w:rPr>
          <w:rFonts w:ascii="Times New Roman" w:eastAsia="Times New Roman" w:hAnsi="Times New Roman" w:cs="Times New Roman"/>
          <w:b/>
          <w:bCs/>
          <w:kern w:val="36"/>
          <w:sz w:val="48"/>
          <w:szCs w:val="48"/>
          <w14:ligatures w14:val="none"/>
        </w:rPr>
        <w:t>2026 Classroom Innovation Mini Grants</w:t>
      </w:r>
    </w:p>
    <w:p w14:paraId="484E7638" w14:textId="77777777" w:rsidR="00714E59" w:rsidRPr="00714E59" w:rsidRDefault="00714E59" w:rsidP="00714E5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14E59">
        <w:rPr>
          <w:rFonts w:ascii="Times New Roman" w:eastAsia="Times New Roman" w:hAnsi="Times New Roman" w:cs="Times New Roman"/>
          <w:b/>
          <w:bCs/>
          <w:kern w:val="0"/>
          <w:sz w:val="36"/>
          <w:szCs w:val="36"/>
          <w14:ligatures w14:val="none"/>
        </w:rPr>
        <w:t>Program Overview</w:t>
      </w:r>
    </w:p>
    <w:p w14:paraId="051A12C0" w14:textId="77777777" w:rsidR="00714E59" w:rsidRPr="00714E59" w:rsidRDefault="00714E59" w:rsidP="00714E59">
      <w:p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The Partnership for Children of the Foothills is pleased to offer the 2026 Classroom Innovation Mini Grants to support the creativity, expertise, and leadership of early childhood educators. These grants are designed to empower teachers to develop and implement innovative classroom projects that enhance learning experiences for young children.</w:t>
      </w:r>
    </w:p>
    <w:p w14:paraId="544DF00B" w14:textId="5E7F8A29" w:rsidR="00714E59" w:rsidRPr="00714E59" w:rsidRDefault="00714E59" w:rsidP="00714E59">
      <w:p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Mini-</w:t>
      </w:r>
      <w:r>
        <w:rPr>
          <w:rFonts w:ascii="Times New Roman" w:eastAsia="Times New Roman" w:hAnsi="Times New Roman" w:cs="Times New Roman"/>
          <w:kern w:val="0"/>
          <w14:ligatures w14:val="none"/>
        </w:rPr>
        <w:t>G</w:t>
      </w:r>
      <w:r w:rsidRPr="00714E59">
        <w:rPr>
          <w:rFonts w:ascii="Times New Roman" w:eastAsia="Times New Roman" w:hAnsi="Times New Roman" w:cs="Times New Roman"/>
          <w:kern w:val="0"/>
          <w14:ligatures w14:val="none"/>
        </w:rPr>
        <w:t xml:space="preserve">rants of up to </w:t>
      </w:r>
      <w:r w:rsidRPr="00714E59">
        <w:rPr>
          <w:rFonts w:ascii="Times New Roman" w:eastAsia="Times New Roman" w:hAnsi="Times New Roman" w:cs="Times New Roman"/>
          <w:b/>
          <w:bCs/>
          <w:kern w:val="0"/>
          <w14:ligatures w14:val="none"/>
        </w:rPr>
        <w:t>$200</w:t>
      </w:r>
      <w:r w:rsidRPr="00714E59">
        <w:rPr>
          <w:rFonts w:ascii="Times New Roman" w:eastAsia="Times New Roman" w:hAnsi="Times New Roman" w:cs="Times New Roman"/>
          <w:kern w:val="0"/>
          <w14:ligatures w14:val="none"/>
        </w:rPr>
        <w:t xml:space="preserve"> may be awarded to one qualifying project each month while funding is available.</w:t>
      </w:r>
    </w:p>
    <w:p w14:paraId="4CFEBAD9" w14:textId="78D64FC7" w:rsidR="00714E59" w:rsidRPr="00714E59" w:rsidRDefault="00714E59" w:rsidP="00714E59">
      <w:p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 xml:space="preserve">We encourage early educators working directly with children </w:t>
      </w:r>
      <w:r w:rsidRPr="00714E59">
        <w:rPr>
          <w:rFonts w:ascii="Times New Roman" w:eastAsia="Times New Roman" w:hAnsi="Times New Roman" w:cs="Times New Roman"/>
          <w:kern w:val="0"/>
          <w14:ligatures w14:val="none"/>
        </w:rPr>
        <w:t>aged</w:t>
      </w:r>
      <w:r w:rsidRPr="00714E59">
        <w:rPr>
          <w:rFonts w:ascii="Times New Roman" w:eastAsia="Times New Roman" w:hAnsi="Times New Roman" w:cs="Times New Roman"/>
          <w:kern w:val="0"/>
          <w14:ligatures w14:val="none"/>
        </w:rPr>
        <w:t xml:space="preserve"> through five to apply and share their ideas for meaningful classroom projects that support children, families, and high-quality early learning environments.</w:t>
      </w:r>
    </w:p>
    <w:p w14:paraId="63530367" w14:textId="77777777" w:rsidR="00714E59" w:rsidRPr="00714E59" w:rsidRDefault="00714E59" w:rsidP="00714E59">
      <w:pPr>
        <w:spacing w:after="0"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pict w14:anchorId="47740FD0">
          <v:rect id="_x0000_i1025" style="width:0;height:1.5pt" o:hralign="center" o:hrstd="t" o:hr="t" fillcolor="#a0a0a0" stroked="f"/>
        </w:pict>
      </w:r>
    </w:p>
    <w:p w14:paraId="02B667D4" w14:textId="77777777" w:rsidR="00714E59" w:rsidRPr="00714E59" w:rsidRDefault="00714E59" w:rsidP="00714E5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14E59">
        <w:rPr>
          <w:rFonts w:ascii="Times New Roman" w:eastAsia="Times New Roman" w:hAnsi="Times New Roman" w:cs="Times New Roman"/>
          <w:b/>
          <w:bCs/>
          <w:kern w:val="0"/>
          <w:sz w:val="36"/>
          <w:szCs w:val="36"/>
          <w14:ligatures w14:val="none"/>
        </w:rPr>
        <w:t>Eligibility Requirements</w:t>
      </w:r>
    </w:p>
    <w:p w14:paraId="2AB9E897" w14:textId="77777777" w:rsidR="00714E59" w:rsidRPr="00714E59" w:rsidRDefault="00714E59" w:rsidP="00714E59">
      <w:p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 xml:space="preserve">Applicants must meet </w:t>
      </w:r>
      <w:proofErr w:type="gramStart"/>
      <w:r w:rsidRPr="00714E59">
        <w:rPr>
          <w:rFonts w:ascii="Times New Roman" w:eastAsia="Times New Roman" w:hAnsi="Times New Roman" w:cs="Times New Roman"/>
          <w:kern w:val="0"/>
          <w14:ligatures w14:val="none"/>
        </w:rPr>
        <w:t>all of</w:t>
      </w:r>
      <w:proofErr w:type="gramEnd"/>
      <w:r w:rsidRPr="00714E59">
        <w:rPr>
          <w:rFonts w:ascii="Times New Roman" w:eastAsia="Times New Roman" w:hAnsi="Times New Roman" w:cs="Times New Roman"/>
          <w:kern w:val="0"/>
          <w14:ligatures w14:val="none"/>
        </w:rPr>
        <w:t xml:space="preserve"> the following requirements:</w:t>
      </w:r>
    </w:p>
    <w:p w14:paraId="391CA1A7" w14:textId="77777777" w:rsidR="00714E59" w:rsidRPr="00714E59" w:rsidRDefault="00714E59" w:rsidP="00714E5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Work directly with children ages 0–5 in an early childhood classroom.</w:t>
      </w:r>
    </w:p>
    <w:p w14:paraId="1A726860" w14:textId="77777777" w:rsidR="00714E59" w:rsidRPr="00714E59" w:rsidRDefault="00714E59" w:rsidP="00714E5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Be employed by a licensed or unlicensed childcare program located in Rutherford, Polk, or McDowell County.</w:t>
      </w:r>
    </w:p>
    <w:p w14:paraId="321AE326" w14:textId="77777777" w:rsidR="00714E59" w:rsidRPr="00714E59" w:rsidRDefault="00714E59" w:rsidP="00714E5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Serve as the primary designer and implementer of the proposed project.</w:t>
      </w:r>
    </w:p>
    <w:p w14:paraId="4C88EC17" w14:textId="77777777" w:rsidR="00714E59" w:rsidRPr="00714E59" w:rsidRDefault="00714E59" w:rsidP="00714E59">
      <w:p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Additional eligibility guidelines:</w:t>
      </w:r>
    </w:p>
    <w:p w14:paraId="3BD60C8A" w14:textId="77777777" w:rsidR="00714E59" w:rsidRPr="00714E59" w:rsidRDefault="00714E59" w:rsidP="00714E5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Applicants who are not selected for funding may reapply during future funding cycles with or without revisions to their proposal.</w:t>
      </w:r>
    </w:p>
    <w:p w14:paraId="1DABF056" w14:textId="77777777" w:rsidR="00714E59" w:rsidRPr="00714E59" w:rsidRDefault="00714E59" w:rsidP="00714E5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Applicants who receive funding through the Classroom Innovation Mini Grant program may not apply again for a minimum of six months following their award.</w:t>
      </w:r>
    </w:p>
    <w:p w14:paraId="682FE3CA" w14:textId="77777777" w:rsidR="00714E59" w:rsidRPr="00714E59" w:rsidRDefault="00714E59" w:rsidP="00714E59">
      <w:pPr>
        <w:spacing w:after="0"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pict w14:anchorId="4A8F8750">
          <v:rect id="_x0000_i1026" style="width:0;height:1.5pt" o:hralign="center" o:hrstd="t" o:hr="t" fillcolor="#a0a0a0" stroked="f"/>
        </w:pict>
      </w:r>
    </w:p>
    <w:p w14:paraId="1042A057" w14:textId="77777777" w:rsidR="00714E59" w:rsidRPr="00714E59" w:rsidRDefault="00714E59" w:rsidP="00714E5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14E59">
        <w:rPr>
          <w:rFonts w:ascii="Times New Roman" w:eastAsia="Times New Roman" w:hAnsi="Times New Roman" w:cs="Times New Roman"/>
          <w:b/>
          <w:bCs/>
          <w:kern w:val="0"/>
          <w:sz w:val="36"/>
          <w:szCs w:val="36"/>
          <w14:ligatures w14:val="none"/>
        </w:rPr>
        <w:t>Application Process</w:t>
      </w:r>
    </w:p>
    <w:p w14:paraId="670DE8EB" w14:textId="77777777" w:rsidR="00714E59" w:rsidRPr="00714E59" w:rsidRDefault="00714E59" w:rsidP="00714E59">
      <w:p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Applicants should complete the Classroom Innovation Mini Grant Application in its entirety and provide sufficient detail regarding the proposed project, anticipated impact, implementation plan, and budget.</w:t>
      </w:r>
    </w:p>
    <w:p w14:paraId="1BAD6BDF" w14:textId="77777777" w:rsidR="00714E59" w:rsidRPr="00714E59" w:rsidRDefault="00714E59" w:rsidP="00714E59">
      <w:p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 xml:space="preserve">Applications must be submitted by the </w:t>
      </w:r>
      <w:r w:rsidRPr="00714E59">
        <w:rPr>
          <w:rFonts w:ascii="Times New Roman" w:eastAsia="Times New Roman" w:hAnsi="Times New Roman" w:cs="Times New Roman"/>
          <w:b/>
          <w:bCs/>
          <w:kern w:val="0"/>
          <w14:ligatures w14:val="none"/>
        </w:rPr>
        <w:t>last day of each month</w:t>
      </w:r>
      <w:r w:rsidRPr="00714E59">
        <w:rPr>
          <w:rFonts w:ascii="Times New Roman" w:eastAsia="Times New Roman" w:hAnsi="Times New Roman" w:cs="Times New Roman"/>
          <w:kern w:val="0"/>
          <w14:ligatures w14:val="none"/>
        </w:rPr>
        <w:t xml:space="preserve"> to be considered during that funding cycle.</w:t>
      </w:r>
    </w:p>
    <w:p w14:paraId="670FFE16" w14:textId="77777777" w:rsidR="00714E59" w:rsidRPr="00714E59" w:rsidRDefault="00714E59" w:rsidP="00714E59">
      <w:pPr>
        <w:spacing w:after="0"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pict w14:anchorId="7F46DF5A">
          <v:rect id="_x0000_i1027" style="width:0;height:1.5pt" o:hralign="center" o:hrstd="t" o:hr="t" fillcolor="#a0a0a0" stroked="f"/>
        </w:pict>
      </w:r>
    </w:p>
    <w:p w14:paraId="158A5043" w14:textId="77777777" w:rsidR="00714E59" w:rsidRDefault="00714E59" w:rsidP="00714E5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B93750C" w14:textId="2AB8FB38" w:rsidR="00714E59" w:rsidRPr="00714E59" w:rsidRDefault="00714E59" w:rsidP="00714E5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14E59">
        <w:rPr>
          <w:rFonts w:ascii="Times New Roman" w:eastAsia="Times New Roman" w:hAnsi="Times New Roman" w:cs="Times New Roman"/>
          <w:b/>
          <w:bCs/>
          <w:kern w:val="0"/>
          <w:sz w:val="36"/>
          <w:szCs w:val="36"/>
          <w14:ligatures w14:val="none"/>
        </w:rPr>
        <w:lastRenderedPageBreak/>
        <w:t>Review and Selection Process</w:t>
      </w:r>
    </w:p>
    <w:p w14:paraId="12FE2C26" w14:textId="77777777" w:rsidR="00714E59" w:rsidRPr="00714E59" w:rsidRDefault="00714E59" w:rsidP="00714E59">
      <w:p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Applications will be reviewed monthly by a grant review committee.</w:t>
      </w:r>
    </w:p>
    <w:p w14:paraId="3BF058BD" w14:textId="77777777" w:rsidR="00714E59" w:rsidRPr="00714E59" w:rsidRDefault="00714E59" w:rsidP="00714E59">
      <w:p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The committee will evaluate proposals using the established Classroom Innovation Mini Grant Scoring Rubric, which assesses:</w:t>
      </w:r>
    </w:p>
    <w:p w14:paraId="0E892793" w14:textId="77777777" w:rsidR="00714E59" w:rsidRPr="00714E59" w:rsidRDefault="00714E59" w:rsidP="00714E5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Eligibility</w:t>
      </w:r>
    </w:p>
    <w:p w14:paraId="3EBFEEDF" w14:textId="77777777" w:rsidR="00714E59" w:rsidRPr="00714E59" w:rsidRDefault="00714E59" w:rsidP="00714E5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Impact</w:t>
      </w:r>
    </w:p>
    <w:p w14:paraId="643BAAE4" w14:textId="77777777" w:rsidR="00714E59" w:rsidRPr="00714E59" w:rsidRDefault="00714E59" w:rsidP="00714E5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Collaboration</w:t>
      </w:r>
    </w:p>
    <w:p w14:paraId="6017CA69" w14:textId="77777777" w:rsidR="00714E59" w:rsidRPr="00714E59" w:rsidRDefault="00714E59" w:rsidP="00714E5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Budget</w:t>
      </w:r>
    </w:p>
    <w:p w14:paraId="0BBD1955" w14:textId="77777777" w:rsidR="00714E59" w:rsidRPr="00714E59" w:rsidRDefault="00714E59" w:rsidP="00714E5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Design and Implementation</w:t>
      </w:r>
    </w:p>
    <w:p w14:paraId="708176AB" w14:textId="77777777" w:rsidR="00714E59" w:rsidRPr="00714E59" w:rsidRDefault="00714E59" w:rsidP="00714E59">
      <w:p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Applicants will be notified of funding decisions during the month following the application deadline.</w:t>
      </w:r>
    </w:p>
    <w:p w14:paraId="31B25F14" w14:textId="77777777" w:rsidR="00714E59" w:rsidRPr="00714E59" w:rsidRDefault="00714E59" w:rsidP="00714E59">
      <w:pPr>
        <w:spacing w:after="0"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pict w14:anchorId="5CF370FC">
          <v:rect id="_x0000_i1028" style="width:0;height:1.5pt" o:hralign="center" o:hrstd="t" o:hr="t" fillcolor="#a0a0a0" stroked="f"/>
        </w:pict>
      </w:r>
    </w:p>
    <w:p w14:paraId="22F65DE8" w14:textId="77777777" w:rsidR="00714E59" w:rsidRPr="00714E59" w:rsidRDefault="00714E59" w:rsidP="00714E5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14E59">
        <w:rPr>
          <w:rFonts w:ascii="Times New Roman" w:eastAsia="Times New Roman" w:hAnsi="Times New Roman" w:cs="Times New Roman"/>
          <w:b/>
          <w:bCs/>
          <w:kern w:val="0"/>
          <w:sz w:val="36"/>
          <w:szCs w:val="36"/>
          <w14:ligatures w14:val="none"/>
        </w:rPr>
        <w:t>Questions and Technical Assistance</w:t>
      </w:r>
    </w:p>
    <w:p w14:paraId="607D4660" w14:textId="77777777" w:rsidR="00714E59" w:rsidRPr="00714E59" w:rsidRDefault="00714E59" w:rsidP="00714E59">
      <w:p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The Partnership for Children of the Foothills is committed to supporting applicants throughout the grant process.</w:t>
      </w:r>
    </w:p>
    <w:p w14:paraId="4101BA73" w14:textId="77777777" w:rsidR="00714E59" w:rsidRPr="00714E59" w:rsidRDefault="00714E59" w:rsidP="00714E59">
      <w:p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If you have questions about eligibility, project development, or completing the application, please contact:</w:t>
      </w:r>
    </w:p>
    <w:p w14:paraId="7A5AA4FE" w14:textId="77777777" w:rsidR="00714E59" w:rsidRPr="00714E59" w:rsidRDefault="00714E59" w:rsidP="00714E59">
      <w:p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b/>
          <w:bCs/>
          <w:kern w:val="0"/>
          <w14:ligatures w14:val="none"/>
        </w:rPr>
        <w:t>Jessica Osteen</w:t>
      </w:r>
      <w:r w:rsidRPr="00714E59">
        <w:rPr>
          <w:rFonts w:ascii="Times New Roman" w:eastAsia="Times New Roman" w:hAnsi="Times New Roman" w:cs="Times New Roman"/>
          <w:kern w:val="0"/>
          <w14:ligatures w14:val="none"/>
        </w:rPr>
        <w:br/>
        <w:t>Program Director</w:t>
      </w:r>
      <w:r w:rsidRPr="00714E59">
        <w:rPr>
          <w:rFonts w:ascii="Times New Roman" w:eastAsia="Times New Roman" w:hAnsi="Times New Roman" w:cs="Times New Roman"/>
          <w:kern w:val="0"/>
          <w14:ligatures w14:val="none"/>
        </w:rPr>
        <w:br/>
        <w:t xml:space="preserve">Email: </w:t>
      </w:r>
      <w:hyperlink r:id="rId7" w:history="1">
        <w:r w:rsidRPr="00714E59">
          <w:rPr>
            <w:rFonts w:ascii="Times New Roman" w:eastAsia="Times New Roman" w:hAnsi="Times New Roman" w:cs="Times New Roman"/>
            <w:color w:val="0000FF"/>
            <w:kern w:val="0"/>
            <w:u w:val="single"/>
            <w14:ligatures w14:val="none"/>
          </w:rPr>
          <w:t>Jessica@pfcfoothills.org</w:t>
        </w:r>
      </w:hyperlink>
    </w:p>
    <w:p w14:paraId="02788E9A" w14:textId="77777777" w:rsidR="00714E59" w:rsidRPr="00714E59" w:rsidRDefault="00714E59" w:rsidP="00714E59">
      <w:p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or</w:t>
      </w:r>
    </w:p>
    <w:p w14:paraId="4C93E468" w14:textId="77777777" w:rsidR="00714E59" w:rsidRDefault="00714E59" w:rsidP="00714E59">
      <w:pPr>
        <w:spacing w:after="0" w:line="240" w:lineRule="auto"/>
        <w:rPr>
          <w:rFonts w:ascii="Times New Roman" w:eastAsia="Times New Roman" w:hAnsi="Times New Roman" w:cs="Times New Roman"/>
          <w:b/>
          <w:bCs/>
          <w:kern w:val="0"/>
          <w14:ligatures w14:val="none"/>
        </w:rPr>
      </w:pPr>
      <w:r w:rsidRPr="00714E59">
        <w:rPr>
          <w:rFonts w:ascii="Times New Roman" w:eastAsia="Times New Roman" w:hAnsi="Times New Roman" w:cs="Times New Roman"/>
          <w:b/>
          <w:bCs/>
          <w:kern w:val="0"/>
          <w14:ligatures w14:val="none"/>
        </w:rPr>
        <w:t>Vanessa Parton</w:t>
      </w:r>
    </w:p>
    <w:p w14:paraId="660353D4" w14:textId="7186D984" w:rsidR="00714E59" w:rsidRPr="00714E59" w:rsidRDefault="00714E59" w:rsidP="00714E59">
      <w:pPr>
        <w:spacing w:after="0" w:line="240" w:lineRule="auto"/>
        <w:rPr>
          <w:rFonts w:ascii="Times New Roman" w:eastAsia="Times New Roman" w:hAnsi="Times New Roman" w:cs="Times New Roman"/>
          <w:b/>
          <w:bCs/>
          <w:kern w:val="0"/>
          <w14:ligatures w14:val="none"/>
        </w:rPr>
      </w:pPr>
      <w:r w:rsidRPr="00714E59">
        <w:rPr>
          <w:rFonts w:ascii="Times New Roman" w:eastAsia="Times New Roman" w:hAnsi="Times New Roman" w:cs="Times New Roman"/>
          <w:kern w:val="0"/>
          <w14:ligatures w14:val="none"/>
        </w:rPr>
        <w:t>Executive Director</w:t>
      </w:r>
      <w:r w:rsidRPr="00714E59">
        <w:rPr>
          <w:rFonts w:ascii="Times New Roman" w:eastAsia="Times New Roman" w:hAnsi="Times New Roman" w:cs="Times New Roman"/>
          <w:kern w:val="0"/>
          <w14:ligatures w14:val="none"/>
        </w:rPr>
        <w:br/>
        <w:t xml:space="preserve">Email: </w:t>
      </w:r>
      <w:hyperlink r:id="rId8" w:history="1">
        <w:r w:rsidRPr="00714E59">
          <w:rPr>
            <w:rFonts w:ascii="Times New Roman" w:eastAsia="Times New Roman" w:hAnsi="Times New Roman" w:cs="Times New Roman"/>
            <w:color w:val="0000FF"/>
            <w:kern w:val="0"/>
            <w:u w:val="single"/>
            <w14:ligatures w14:val="none"/>
          </w:rPr>
          <w:t>Vanessa@pfcfoothills.org</w:t>
        </w:r>
      </w:hyperlink>
    </w:p>
    <w:p w14:paraId="28B3DA77" w14:textId="77777777" w:rsidR="00714E59" w:rsidRPr="00714E59" w:rsidRDefault="00714E59" w:rsidP="00714E59">
      <w:pPr>
        <w:spacing w:before="100" w:beforeAutospacing="1" w:after="100" w:afterAutospacing="1" w:line="240" w:lineRule="auto"/>
        <w:rPr>
          <w:rFonts w:ascii="Times New Roman" w:eastAsia="Times New Roman" w:hAnsi="Times New Roman" w:cs="Times New Roman"/>
          <w:kern w:val="0"/>
          <w14:ligatures w14:val="none"/>
        </w:rPr>
      </w:pPr>
      <w:r w:rsidRPr="00714E59">
        <w:rPr>
          <w:rFonts w:ascii="Times New Roman" w:eastAsia="Times New Roman" w:hAnsi="Times New Roman" w:cs="Times New Roman"/>
          <w:kern w:val="0"/>
          <w14:ligatures w14:val="none"/>
        </w:rPr>
        <w:t>We look forward to supporting innovative ideas that strengthen early childhood classrooms and enhance learning opportunities for young children throughout Rutherford, Polk, and McDowell Counties.</w:t>
      </w:r>
    </w:p>
    <w:p w14:paraId="3B905D2F" w14:textId="77777777" w:rsidR="00714E59" w:rsidRDefault="00714E59"/>
    <w:sectPr w:rsidR="00714E59" w:rsidSect="00714E5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D311" w14:textId="77777777" w:rsidR="00124933" w:rsidRDefault="00124933" w:rsidP="00714E59">
      <w:pPr>
        <w:spacing w:after="0" w:line="240" w:lineRule="auto"/>
      </w:pPr>
      <w:r>
        <w:separator/>
      </w:r>
    </w:p>
  </w:endnote>
  <w:endnote w:type="continuationSeparator" w:id="0">
    <w:p w14:paraId="0AB6D65D" w14:textId="77777777" w:rsidR="00124933" w:rsidRDefault="00124933" w:rsidP="00714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F13B" w14:textId="4CCD276E" w:rsidR="00714E59" w:rsidRPr="00714E59" w:rsidRDefault="00714E59" w:rsidP="00714E59">
    <w:pPr>
      <w:pStyle w:val="Footer"/>
      <w:jc w:val="center"/>
      <w:rPr>
        <w:b/>
        <w:bCs/>
      </w:rPr>
    </w:pPr>
    <w:r w:rsidRPr="00714E59">
      <w:rPr>
        <w:b/>
        <w:bCs/>
      </w:rPr>
      <w:t>338 Withrow Rd., Forest City, NC 28043                                828-245-8673                               PFCFoothills.org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D5CF8" w14:textId="77777777" w:rsidR="00124933" w:rsidRDefault="00124933" w:rsidP="00714E59">
      <w:pPr>
        <w:spacing w:after="0" w:line="240" w:lineRule="auto"/>
      </w:pPr>
      <w:r>
        <w:separator/>
      </w:r>
    </w:p>
  </w:footnote>
  <w:footnote w:type="continuationSeparator" w:id="0">
    <w:p w14:paraId="7144159F" w14:textId="77777777" w:rsidR="00124933" w:rsidRDefault="00124933" w:rsidP="00714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2A69" w14:textId="059234CA" w:rsidR="00714E59" w:rsidRDefault="00714E59" w:rsidP="00714E59">
    <w:pPr>
      <w:pStyle w:val="Header"/>
      <w:tabs>
        <w:tab w:val="clear" w:pos="4680"/>
        <w:tab w:val="clear" w:pos="9360"/>
        <w:tab w:val="center" w:pos="5400"/>
      </w:tabs>
    </w:pPr>
    <w:r>
      <w:rPr>
        <w:noProof/>
      </w:rPr>
      <w:drawing>
        <wp:inline distT="0" distB="0" distL="0" distR="0" wp14:anchorId="332E47DA" wp14:editId="7B852D49">
          <wp:extent cx="1314450" cy="542925"/>
          <wp:effectExtent l="0" t="0" r="0" b="9525"/>
          <wp:docPr id="925575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575098" name="Picture 925575098"/>
                  <pic:cNvPicPr/>
                </pic:nvPicPr>
                <pic:blipFill>
                  <a:blip r:embed="rId1">
                    <a:extLst>
                      <a:ext uri="{28A0092B-C50C-407E-A947-70E740481C1C}">
                        <a14:useLocalDpi xmlns:a14="http://schemas.microsoft.com/office/drawing/2010/main" val="0"/>
                      </a:ext>
                    </a:extLst>
                  </a:blip>
                  <a:stretch>
                    <a:fillRect/>
                  </a:stretch>
                </pic:blipFill>
                <pic:spPr>
                  <a:xfrm>
                    <a:off x="0" y="0"/>
                    <a:ext cx="1324198" cy="546951"/>
                  </a:xfrm>
                  <a:prstGeom prst="rect">
                    <a:avLst/>
                  </a:prstGeom>
                </pic:spPr>
              </pic:pic>
            </a:graphicData>
          </a:graphic>
        </wp:inline>
      </w:drawing>
    </w:r>
    <w:r>
      <w:t xml:space="preserve">                                                                                                </w:t>
    </w:r>
    <w:r>
      <w:rPr>
        <w:noProof/>
      </w:rPr>
      <w:drawing>
        <wp:inline distT="0" distB="0" distL="0" distR="0" wp14:anchorId="28C933F3" wp14:editId="3733F345">
          <wp:extent cx="2543175" cy="333375"/>
          <wp:effectExtent l="0" t="0" r="9525" b="9525"/>
          <wp:docPr id="392818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18369" name="Picture 392818369"/>
                  <pic:cNvPicPr/>
                </pic:nvPicPr>
                <pic:blipFill>
                  <a:blip r:embed="rId2">
                    <a:extLst>
                      <a:ext uri="{28A0092B-C50C-407E-A947-70E740481C1C}">
                        <a14:useLocalDpi xmlns:a14="http://schemas.microsoft.com/office/drawing/2010/main" val="0"/>
                      </a:ext>
                    </a:extLst>
                  </a:blip>
                  <a:stretch>
                    <a:fillRect/>
                  </a:stretch>
                </pic:blipFill>
                <pic:spPr>
                  <a:xfrm>
                    <a:off x="0" y="0"/>
                    <a:ext cx="2543175" cy="33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0A5"/>
    <w:multiLevelType w:val="multilevel"/>
    <w:tmpl w:val="8B5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84521"/>
    <w:multiLevelType w:val="multilevel"/>
    <w:tmpl w:val="ABB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B3C49"/>
    <w:multiLevelType w:val="multilevel"/>
    <w:tmpl w:val="D756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619990">
    <w:abstractNumId w:val="0"/>
  </w:num>
  <w:num w:numId="2" w16cid:durableId="1650405309">
    <w:abstractNumId w:val="1"/>
  </w:num>
  <w:num w:numId="3" w16cid:durableId="1674800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59"/>
    <w:rsid w:val="00124933"/>
    <w:rsid w:val="0068321E"/>
    <w:rsid w:val="0071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96918"/>
  <w15:chartTrackingRefBased/>
  <w15:docId w15:val="{9A1F340C-3D53-46FB-A7D0-AFCC2454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E59"/>
    <w:rPr>
      <w:rFonts w:eastAsiaTheme="majorEastAsia" w:cstheme="majorBidi"/>
      <w:color w:val="272727" w:themeColor="text1" w:themeTint="D8"/>
    </w:rPr>
  </w:style>
  <w:style w:type="paragraph" w:styleId="Title">
    <w:name w:val="Title"/>
    <w:basedOn w:val="Normal"/>
    <w:next w:val="Normal"/>
    <w:link w:val="TitleChar"/>
    <w:uiPriority w:val="10"/>
    <w:qFormat/>
    <w:rsid w:val="00714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E59"/>
    <w:pPr>
      <w:spacing w:before="160"/>
      <w:jc w:val="center"/>
    </w:pPr>
    <w:rPr>
      <w:i/>
      <w:iCs/>
      <w:color w:val="404040" w:themeColor="text1" w:themeTint="BF"/>
    </w:rPr>
  </w:style>
  <w:style w:type="character" w:customStyle="1" w:styleId="QuoteChar">
    <w:name w:val="Quote Char"/>
    <w:basedOn w:val="DefaultParagraphFont"/>
    <w:link w:val="Quote"/>
    <w:uiPriority w:val="29"/>
    <w:rsid w:val="00714E59"/>
    <w:rPr>
      <w:i/>
      <w:iCs/>
      <w:color w:val="404040" w:themeColor="text1" w:themeTint="BF"/>
    </w:rPr>
  </w:style>
  <w:style w:type="paragraph" w:styleId="ListParagraph">
    <w:name w:val="List Paragraph"/>
    <w:basedOn w:val="Normal"/>
    <w:uiPriority w:val="34"/>
    <w:qFormat/>
    <w:rsid w:val="00714E59"/>
    <w:pPr>
      <w:ind w:left="720"/>
      <w:contextualSpacing/>
    </w:pPr>
  </w:style>
  <w:style w:type="character" w:styleId="IntenseEmphasis">
    <w:name w:val="Intense Emphasis"/>
    <w:basedOn w:val="DefaultParagraphFont"/>
    <w:uiPriority w:val="21"/>
    <w:qFormat/>
    <w:rsid w:val="00714E59"/>
    <w:rPr>
      <w:i/>
      <w:iCs/>
      <w:color w:val="0F4761" w:themeColor="accent1" w:themeShade="BF"/>
    </w:rPr>
  </w:style>
  <w:style w:type="paragraph" w:styleId="IntenseQuote">
    <w:name w:val="Intense Quote"/>
    <w:basedOn w:val="Normal"/>
    <w:next w:val="Normal"/>
    <w:link w:val="IntenseQuoteChar"/>
    <w:uiPriority w:val="30"/>
    <w:qFormat/>
    <w:rsid w:val="00714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E59"/>
    <w:rPr>
      <w:i/>
      <w:iCs/>
      <w:color w:val="0F4761" w:themeColor="accent1" w:themeShade="BF"/>
    </w:rPr>
  </w:style>
  <w:style w:type="character" w:styleId="IntenseReference">
    <w:name w:val="Intense Reference"/>
    <w:basedOn w:val="DefaultParagraphFont"/>
    <w:uiPriority w:val="32"/>
    <w:qFormat/>
    <w:rsid w:val="00714E59"/>
    <w:rPr>
      <w:b/>
      <w:bCs/>
      <w:smallCaps/>
      <w:color w:val="0F4761" w:themeColor="accent1" w:themeShade="BF"/>
      <w:spacing w:val="5"/>
    </w:rPr>
  </w:style>
  <w:style w:type="paragraph" w:styleId="Header">
    <w:name w:val="header"/>
    <w:basedOn w:val="Normal"/>
    <w:link w:val="HeaderChar"/>
    <w:uiPriority w:val="99"/>
    <w:unhideWhenUsed/>
    <w:rsid w:val="00714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E59"/>
  </w:style>
  <w:style w:type="paragraph" w:styleId="Footer">
    <w:name w:val="footer"/>
    <w:basedOn w:val="Normal"/>
    <w:link w:val="FooterChar"/>
    <w:uiPriority w:val="99"/>
    <w:unhideWhenUsed/>
    <w:rsid w:val="00714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essa@pfcfoothills.org" TargetMode="External"/><Relationship Id="rId3" Type="http://schemas.openxmlformats.org/officeDocument/2006/relationships/settings" Target="settings.xml"/><Relationship Id="rId7" Type="http://schemas.openxmlformats.org/officeDocument/2006/relationships/hyperlink" Target="mailto:Jessica@pfcfoothill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Parton</dc:creator>
  <cp:keywords/>
  <dc:description/>
  <cp:lastModifiedBy>Vanessa Parton</cp:lastModifiedBy>
  <cp:revision>1</cp:revision>
  <dcterms:created xsi:type="dcterms:W3CDTF">2026-06-15T19:50:00Z</dcterms:created>
  <dcterms:modified xsi:type="dcterms:W3CDTF">2026-06-15T19:56:00Z</dcterms:modified>
</cp:coreProperties>
</file>